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A95" w:rsidRPr="00CF1197" w:rsidRDefault="00C1780D" w:rsidP="000C3CBF">
      <w:pPr>
        <w:jc w:val="center"/>
        <w:rPr>
          <w:b/>
          <w:sz w:val="28"/>
          <w:szCs w:val="28"/>
        </w:rPr>
      </w:pPr>
      <w:r w:rsidRPr="00CF1197">
        <w:rPr>
          <w:b/>
          <w:sz w:val="28"/>
          <w:szCs w:val="28"/>
        </w:rPr>
        <w:t>4º Gran Prix Nacional Clase Pampero</w:t>
      </w:r>
    </w:p>
    <w:p w:rsidR="00C1780D" w:rsidRPr="00CF1197" w:rsidRDefault="00C1780D" w:rsidP="000C3CBF">
      <w:pPr>
        <w:jc w:val="center"/>
        <w:rPr>
          <w:b/>
          <w:sz w:val="28"/>
          <w:szCs w:val="28"/>
        </w:rPr>
      </w:pPr>
      <w:r w:rsidRPr="00CF1197">
        <w:rPr>
          <w:b/>
          <w:sz w:val="28"/>
          <w:szCs w:val="28"/>
        </w:rPr>
        <w:t>19 y 20 de agosto 2017</w:t>
      </w:r>
    </w:p>
    <w:p w:rsidR="00C1780D" w:rsidRPr="00CF1197" w:rsidRDefault="00C1780D" w:rsidP="000C3CBF">
      <w:pPr>
        <w:jc w:val="center"/>
        <w:rPr>
          <w:b/>
          <w:sz w:val="28"/>
          <w:szCs w:val="28"/>
        </w:rPr>
      </w:pPr>
      <w:proofErr w:type="spellStart"/>
      <w:r w:rsidRPr="00CF1197">
        <w:rPr>
          <w:b/>
          <w:sz w:val="28"/>
          <w:szCs w:val="28"/>
        </w:rPr>
        <w:t>Yacht</w:t>
      </w:r>
      <w:proofErr w:type="spellEnd"/>
      <w:r w:rsidRPr="00CF1197">
        <w:rPr>
          <w:b/>
          <w:sz w:val="28"/>
          <w:szCs w:val="28"/>
        </w:rPr>
        <w:t xml:space="preserve"> Club Entrerriano</w:t>
      </w:r>
    </w:p>
    <w:p w:rsidR="00C1780D" w:rsidRPr="00CF1197" w:rsidRDefault="00C1780D" w:rsidP="000C3CBF">
      <w:pPr>
        <w:jc w:val="center"/>
        <w:rPr>
          <w:b/>
          <w:sz w:val="28"/>
          <w:szCs w:val="28"/>
        </w:rPr>
      </w:pPr>
      <w:r w:rsidRPr="00CF1197">
        <w:rPr>
          <w:b/>
          <w:sz w:val="28"/>
          <w:szCs w:val="28"/>
        </w:rPr>
        <w:t>Concepción del Uruguay – Entre Ríos</w:t>
      </w:r>
    </w:p>
    <w:p w:rsidR="00C1780D" w:rsidRDefault="00C1780D" w:rsidP="000C3CBF">
      <w:pPr>
        <w:jc w:val="center"/>
        <w:rPr>
          <w:b/>
          <w:sz w:val="28"/>
          <w:szCs w:val="28"/>
        </w:rPr>
      </w:pPr>
      <w:r w:rsidRPr="00CF1197">
        <w:rPr>
          <w:b/>
          <w:sz w:val="28"/>
          <w:szCs w:val="28"/>
        </w:rPr>
        <w:t>Argentina</w:t>
      </w:r>
    </w:p>
    <w:p w:rsidR="00C1780D" w:rsidRPr="00CF1197" w:rsidRDefault="00C1780D" w:rsidP="000C3CBF">
      <w:pPr>
        <w:jc w:val="center"/>
        <w:rPr>
          <w:b/>
          <w:sz w:val="48"/>
          <w:szCs w:val="48"/>
        </w:rPr>
      </w:pPr>
      <w:r w:rsidRPr="00CF1197">
        <w:rPr>
          <w:b/>
          <w:sz w:val="48"/>
          <w:szCs w:val="48"/>
        </w:rPr>
        <w:t>AVISO DE REGATA</w:t>
      </w:r>
    </w:p>
    <w:p w:rsidR="00C1780D" w:rsidRDefault="00C1780D" w:rsidP="00C1780D">
      <w:pPr>
        <w:pStyle w:val="Prrafodelista"/>
        <w:numPr>
          <w:ilvl w:val="0"/>
          <w:numId w:val="1"/>
        </w:numPr>
      </w:pPr>
      <w:r>
        <w:t>Reglas</w:t>
      </w:r>
    </w:p>
    <w:p w:rsidR="00C1780D" w:rsidRDefault="00C1780D" w:rsidP="00C1780D">
      <w:pPr>
        <w:pStyle w:val="Prrafodelista"/>
        <w:numPr>
          <w:ilvl w:val="1"/>
          <w:numId w:val="1"/>
        </w:numPr>
      </w:pPr>
      <w:r>
        <w:t>El torneo se regirá por las reglas, tal como las define el Reglamento de Regatas a Vela.</w:t>
      </w:r>
    </w:p>
    <w:p w:rsidR="00C1780D" w:rsidRDefault="00C1780D" w:rsidP="00C1780D">
      <w:pPr>
        <w:pStyle w:val="Prrafodelista"/>
        <w:numPr>
          <w:ilvl w:val="1"/>
          <w:numId w:val="1"/>
        </w:numPr>
      </w:pPr>
      <w:r>
        <w:t>Regirá las reglas de la Clase Nacional Pampero y el manual para la organización de regatas de la AACNP.</w:t>
      </w:r>
    </w:p>
    <w:p w:rsidR="00C1780D" w:rsidRDefault="00C1780D" w:rsidP="00C1780D">
      <w:pPr>
        <w:pStyle w:val="Prrafodelista"/>
        <w:numPr>
          <w:ilvl w:val="1"/>
          <w:numId w:val="1"/>
        </w:numPr>
      </w:pPr>
      <w:r>
        <w:t>Las reglas de regata</w:t>
      </w:r>
      <w:r w:rsidR="00350138">
        <w:t xml:space="preserve"> 40</w:t>
      </w:r>
      <w:r>
        <w:t xml:space="preserve"> serán modificadas como sigue</w:t>
      </w:r>
      <w:r w:rsidR="00350138">
        <w:t xml:space="preserve">. El uso de salvavidas es obligatorio desde la salida al agua hasta el regreso a tierra. </w:t>
      </w:r>
      <w:r>
        <w:t>Las modificaciones aparecerán  íntegramente en las instrucciones de regata. Las instrucciones de regata también pueden modificar otras reglas de regata.</w:t>
      </w:r>
    </w:p>
    <w:p w:rsidR="00F91F7A" w:rsidRDefault="00F91F7A" w:rsidP="00F91F7A">
      <w:pPr>
        <w:pStyle w:val="Prrafodelista"/>
        <w:numPr>
          <w:ilvl w:val="0"/>
          <w:numId w:val="1"/>
        </w:numPr>
      </w:pPr>
      <w:r>
        <w:t>Publicidad</w:t>
      </w:r>
    </w:p>
    <w:p w:rsidR="00F91F7A" w:rsidRDefault="00F91F7A" w:rsidP="00F91F7A">
      <w:pPr>
        <w:pStyle w:val="Prrafodelista"/>
        <w:numPr>
          <w:ilvl w:val="1"/>
          <w:numId w:val="1"/>
        </w:numPr>
      </w:pPr>
      <w:r>
        <w:t>Se puede requerir que los barcos exhiban publicidad elegida y provista por la Autoridad Organizadora</w:t>
      </w:r>
    </w:p>
    <w:p w:rsidR="00F91F7A" w:rsidRDefault="00F91F7A" w:rsidP="007C75EF">
      <w:pPr>
        <w:pStyle w:val="Prrafodelista"/>
        <w:numPr>
          <w:ilvl w:val="0"/>
          <w:numId w:val="1"/>
        </w:numPr>
      </w:pPr>
      <w:r>
        <w:t>Elegibilidad e Inscripción</w:t>
      </w:r>
    </w:p>
    <w:p w:rsidR="007C75EF" w:rsidRDefault="007C75EF" w:rsidP="007C75EF">
      <w:pPr>
        <w:pStyle w:val="Prrafodelista"/>
        <w:numPr>
          <w:ilvl w:val="1"/>
          <w:numId w:val="1"/>
        </w:numPr>
      </w:pPr>
      <w:r>
        <w:t>El torneo es abierto a barcos de la Clase Nacional Pampero</w:t>
      </w:r>
    </w:p>
    <w:p w:rsidR="007C75EF" w:rsidRDefault="007C75EF" w:rsidP="007C75EF">
      <w:pPr>
        <w:pStyle w:val="Prrafodelista"/>
        <w:numPr>
          <w:ilvl w:val="1"/>
          <w:numId w:val="1"/>
        </w:numPr>
      </w:pPr>
      <w:r>
        <w:t xml:space="preserve">Los barcos elegibles pueden inscribirse completando el formulario </w:t>
      </w:r>
      <w:r w:rsidR="00C20699">
        <w:t xml:space="preserve">que encontrarán </w:t>
      </w:r>
      <w:r>
        <w:t xml:space="preserve">en </w:t>
      </w:r>
      <w:hyperlink r:id="rId7" w:history="1">
        <w:r w:rsidRPr="00386182">
          <w:rPr>
            <w:rStyle w:val="Hipervnculo"/>
          </w:rPr>
          <w:t>www.yce.org.ar</w:t>
        </w:r>
      </w:hyperlink>
      <w:r w:rsidR="00C20699">
        <w:t xml:space="preserve"> y enviarlo al mail </w:t>
      </w:r>
      <w:hyperlink r:id="rId8" w:history="1">
        <w:r w:rsidR="00C20699" w:rsidRPr="00CE15C4">
          <w:rPr>
            <w:rStyle w:val="Hipervnculo"/>
          </w:rPr>
          <w:t>fernandoesquivo@hotmail.com</w:t>
        </w:r>
      </w:hyperlink>
      <w:r w:rsidR="00C20699">
        <w:t xml:space="preserve"> </w:t>
      </w:r>
    </w:p>
    <w:p w:rsidR="007C75EF" w:rsidRDefault="007C75EF" w:rsidP="007C75EF">
      <w:pPr>
        <w:pStyle w:val="Prrafodelista"/>
        <w:numPr>
          <w:ilvl w:val="0"/>
          <w:numId w:val="1"/>
        </w:numPr>
      </w:pPr>
      <w:r>
        <w:t>.</w:t>
      </w:r>
    </w:p>
    <w:p w:rsidR="007C75EF" w:rsidRDefault="007C75EF" w:rsidP="007C75EF">
      <w:pPr>
        <w:pStyle w:val="Prrafodelista"/>
        <w:numPr>
          <w:ilvl w:val="0"/>
          <w:numId w:val="1"/>
        </w:numPr>
      </w:pPr>
      <w:r>
        <w:t>Costos</w:t>
      </w:r>
    </w:p>
    <w:p w:rsidR="007C75EF" w:rsidRDefault="007C75EF" w:rsidP="007C75EF">
      <w:pPr>
        <w:pStyle w:val="Prrafodelista"/>
        <w:numPr>
          <w:ilvl w:val="1"/>
          <w:numId w:val="1"/>
        </w:numPr>
      </w:pPr>
      <w:r>
        <w:t>Se deberá abonar $ 500 por barco en concepto de inscripción</w:t>
      </w:r>
    </w:p>
    <w:p w:rsidR="007C75EF" w:rsidRDefault="007C75EF" w:rsidP="007C75EF">
      <w:pPr>
        <w:pStyle w:val="Prrafodelista"/>
        <w:numPr>
          <w:ilvl w:val="1"/>
          <w:numId w:val="1"/>
        </w:numPr>
      </w:pPr>
      <w:r>
        <w:t>L</w:t>
      </w:r>
      <w:r w:rsidR="00735D83">
        <w:t>os acompañantes que participen de la cena de entrega de premios tendrán una tarjeta con un costo de $ 200.</w:t>
      </w:r>
    </w:p>
    <w:p w:rsidR="00735D83" w:rsidRDefault="00735D83" w:rsidP="00735D83">
      <w:pPr>
        <w:pStyle w:val="Prrafodelista"/>
        <w:numPr>
          <w:ilvl w:val="0"/>
          <w:numId w:val="1"/>
        </w:numPr>
      </w:pPr>
      <w:r>
        <w:t>Programa</w:t>
      </w:r>
    </w:p>
    <w:p w:rsidR="00735D83" w:rsidRDefault="00735D83" w:rsidP="00735D83">
      <w:pPr>
        <w:pStyle w:val="Prrafodelista"/>
        <w:numPr>
          <w:ilvl w:val="1"/>
          <w:numId w:val="1"/>
        </w:numPr>
      </w:pPr>
      <w:r>
        <w:t xml:space="preserve">Registro y Acreditaciones:  19 de </w:t>
      </w:r>
      <w:r w:rsidR="009D13CA">
        <w:t>a</w:t>
      </w:r>
      <w:r>
        <w:t xml:space="preserve">gosto desde las </w:t>
      </w:r>
      <w:r w:rsidR="009D13CA">
        <w:t>10 hs</w:t>
      </w:r>
    </w:p>
    <w:p w:rsidR="009D13CA" w:rsidRDefault="009D13CA" w:rsidP="00735D83">
      <w:pPr>
        <w:pStyle w:val="Prrafodelista"/>
        <w:numPr>
          <w:ilvl w:val="1"/>
          <w:numId w:val="1"/>
        </w:numPr>
      </w:pPr>
      <w:r>
        <w:t>Ceremonia de Apertura. Sábado 19 de agosto 11 hs</w:t>
      </w:r>
    </w:p>
    <w:p w:rsidR="009D13CA" w:rsidRDefault="009D13CA" w:rsidP="00735D83">
      <w:pPr>
        <w:pStyle w:val="Prrafodelista"/>
        <w:numPr>
          <w:ilvl w:val="1"/>
          <w:numId w:val="1"/>
        </w:numPr>
      </w:pPr>
      <w:r>
        <w:t>Reunión de Timoneles: Sábado 19 de agosto 11.30 hs</w:t>
      </w:r>
    </w:p>
    <w:p w:rsidR="00735D83" w:rsidRDefault="00735D83" w:rsidP="00735D83">
      <w:pPr>
        <w:pStyle w:val="Prrafodelista"/>
        <w:numPr>
          <w:ilvl w:val="1"/>
          <w:numId w:val="1"/>
        </w:numPr>
      </w:pPr>
      <w:r>
        <w:t>Fechas de las Regatas</w:t>
      </w:r>
    </w:p>
    <w:p w:rsidR="00735D83" w:rsidRDefault="00735D83" w:rsidP="00735D83">
      <w:pPr>
        <w:pStyle w:val="Prrafodelista"/>
        <w:numPr>
          <w:ilvl w:val="1"/>
          <w:numId w:val="1"/>
        </w:numPr>
      </w:pPr>
      <w:r>
        <w:t>Sábado 19 de agosto 2017 3 Regatas;  Domingo 20 de agosto 3 regatas</w:t>
      </w:r>
    </w:p>
    <w:p w:rsidR="00735D83" w:rsidRDefault="00735D83" w:rsidP="00735D83">
      <w:pPr>
        <w:pStyle w:val="Prrafodelista"/>
        <w:numPr>
          <w:ilvl w:val="1"/>
          <w:numId w:val="1"/>
        </w:numPr>
      </w:pPr>
      <w:r>
        <w:t>La hora programada para la señal de atención de la primer</w:t>
      </w:r>
      <w:r w:rsidR="009D13CA">
        <w:t>a</w:t>
      </w:r>
      <w:r>
        <w:t xml:space="preserve"> regata de cada día será a las 13 hs.</w:t>
      </w:r>
    </w:p>
    <w:p w:rsidR="00735D83" w:rsidRDefault="00735D83" w:rsidP="00735D83">
      <w:pPr>
        <w:pStyle w:val="Prrafodelista"/>
        <w:numPr>
          <w:ilvl w:val="1"/>
          <w:numId w:val="1"/>
        </w:numPr>
      </w:pPr>
      <w:r>
        <w:t>En el último día d</w:t>
      </w:r>
      <w:r w:rsidR="00893D76">
        <w:t>e regatas programadas ninguna señal de atención será hecha después de las 16.30 hs</w:t>
      </w:r>
    </w:p>
    <w:p w:rsidR="00893D76" w:rsidRDefault="00893D76" w:rsidP="00893D76">
      <w:pPr>
        <w:pStyle w:val="Prrafodelista"/>
        <w:numPr>
          <w:ilvl w:val="0"/>
          <w:numId w:val="1"/>
        </w:numPr>
      </w:pPr>
      <w:r>
        <w:t>Mediciones</w:t>
      </w:r>
    </w:p>
    <w:p w:rsidR="00893D76" w:rsidRDefault="00893D76" w:rsidP="00893D76">
      <w:pPr>
        <w:pStyle w:val="Prrafodelista"/>
        <w:numPr>
          <w:ilvl w:val="1"/>
          <w:numId w:val="1"/>
        </w:numPr>
      </w:pPr>
      <w:r>
        <w:lastRenderedPageBreak/>
        <w:t>El equipamiento podrá ser inspeccionado o medido en cualquier oportunidad que la Autoridad Organizadora así lo requiera</w:t>
      </w:r>
    </w:p>
    <w:p w:rsidR="00893D76" w:rsidRDefault="00893D76" w:rsidP="00893D76">
      <w:pPr>
        <w:pStyle w:val="Prrafodelista"/>
        <w:numPr>
          <w:ilvl w:val="0"/>
          <w:numId w:val="1"/>
        </w:numPr>
      </w:pPr>
      <w:r>
        <w:t>Instrucciones de Regata</w:t>
      </w:r>
    </w:p>
    <w:p w:rsidR="00893D76" w:rsidRDefault="00893D76" w:rsidP="00893D76">
      <w:pPr>
        <w:pStyle w:val="Prrafodelista"/>
        <w:numPr>
          <w:ilvl w:val="1"/>
          <w:numId w:val="1"/>
        </w:numPr>
      </w:pPr>
      <w:r>
        <w:t>Estarán disponibles al momento de la acreditación de las tripulaciones</w:t>
      </w:r>
    </w:p>
    <w:p w:rsidR="000C3CBF" w:rsidRDefault="000C3CBF" w:rsidP="000C3CBF">
      <w:pPr>
        <w:pStyle w:val="Prrafodelista"/>
      </w:pPr>
      <w:bookmarkStart w:id="0" w:name="_GoBack"/>
      <w:bookmarkEnd w:id="0"/>
    </w:p>
    <w:p w:rsidR="00893D76" w:rsidRDefault="00893D76" w:rsidP="00893D76">
      <w:pPr>
        <w:pStyle w:val="Prrafodelista"/>
        <w:numPr>
          <w:ilvl w:val="0"/>
          <w:numId w:val="1"/>
        </w:numPr>
      </w:pPr>
      <w:r>
        <w:t>Lugar</w:t>
      </w:r>
    </w:p>
    <w:p w:rsidR="00893D76" w:rsidRDefault="00893D76" w:rsidP="00893D76">
      <w:pPr>
        <w:pStyle w:val="Prrafodelista"/>
        <w:numPr>
          <w:ilvl w:val="1"/>
          <w:numId w:val="1"/>
        </w:numPr>
      </w:pPr>
      <w:r>
        <w:t>Las regatas se diputarán en aguas del río Uruguay frente a la Costanera de la Isla del Puerto de Concepción del Uruguay.</w:t>
      </w:r>
    </w:p>
    <w:p w:rsidR="00893D76" w:rsidRDefault="00893D76" w:rsidP="00893D76">
      <w:pPr>
        <w:pStyle w:val="Prrafodelista"/>
        <w:numPr>
          <w:ilvl w:val="0"/>
          <w:numId w:val="1"/>
        </w:numPr>
      </w:pPr>
      <w:r>
        <w:t>Recorrido</w:t>
      </w:r>
    </w:p>
    <w:p w:rsidR="00893D76" w:rsidRDefault="00893D76" w:rsidP="00926D70">
      <w:pPr>
        <w:pStyle w:val="Prrafodelista"/>
        <w:numPr>
          <w:ilvl w:val="1"/>
          <w:numId w:val="1"/>
        </w:numPr>
      </w:pPr>
      <w:r>
        <w:t xml:space="preserve">Se utilizará un recorrido </w:t>
      </w:r>
      <w:r w:rsidR="009D13CA">
        <w:t>B</w:t>
      </w:r>
      <w:r>
        <w:t>arlovento -  Sotavento de cinco piernas. Podrá tener un desmarque junto a la boya de barlovento</w:t>
      </w:r>
    </w:p>
    <w:p w:rsidR="00926D70" w:rsidRDefault="00926D70" w:rsidP="00926D70">
      <w:pPr>
        <w:pStyle w:val="Prrafodelista"/>
        <w:numPr>
          <w:ilvl w:val="0"/>
          <w:numId w:val="1"/>
        </w:numPr>
      </w:pPr>
      <w:r>
        <w:t>Puntaje</w:t>
      </w:r>
    </w:p>
    <w:p w:rsidR="00926D70" w:rsidRDefault="00926D70" w:rsidP="00926D70">
      <w:pPr>
        <w:pStyle w:val="Prrafodelista"/>
        <w:numPr>
          <w:ilvl w:val="1"/>
          <w:numId w:val="1"/>
        </w:numPr>
      </w:pPr>
      <w:r>
        <w:t>Se utilizará el sistema de puntaje bajo</w:t>
      </w:r>
    </w:p>
    <w:p w:rsidR="00926D70" w:rsidRDefault="00926D70" w:rsidP="00926D70">
      <w:pPr>
        <w:pStyle w:val="Prrafodelista"/>
        <w:numPr>
          <w:ilvl w:val="1"/>
          <w:numId w:val="1"/>
        </w:numPr>
      </w:pPr>
      <w:r>
        <w:t>Se deberá completar una regata para que la serie sea válida</w:t>
      </w:r>
    </w:p>
    <w:p w:rsidR="00926D70" w:rsidRDefault="00926D70" w:rsidP="00926D70">
      <w:pPr>
        <w:pStyle w:val="Prrafodelista"/>
        <w:numPr>
          <w:ilvl w:val="1"/>
          <w:numId w:val="1"/>
        </w:numPr>
      </w:pPr>
      <w:r>
        <w:t>Si se completan entre  cinco y seis regatas el puntaje de serie de los barcos será el total de sus puntajes de regata, descartando su peor puntaje</w:t>
      </w:r>
    </w:p>
    <w:p w:rsidR="00926D70" w:rsidRDefault="00926D70" w:rsidP="00926D70">
      <w:pPr>
        <w:pStyle w:val="Prrafodelista"/>
        <w:numPr>
          <w:ilvl w:val="0"/>
          <w:numId w:val="1"/>
        </w:numPr>
      </w:pPr>
      <w:r>
        <w:t>Embarcaciones de Apoyo</w:t>
      </w:r>
    </w:p>
    <w:p w:rsidR="00926D70" w:rsidRDefault="00926D70" w:rsidP="005574BA">
      <w:pPr>
        <w:pStyle w:val="Prrafodelista"/>
        <w:numPr>
          <w:ilvl w:val="1"/>
          <w:numId w:val="1"/>
        </w:numPr>
      </w:pPr>
      <w:r>
        <w:t>Las embarcaciones de apoyo deberán pedir autorización al OR para ingresar a la cancha de regatas</w:t>
      </w:r>
    </w:p>
    <w:p w:rsidR="005574BA" w:rsidRDefault="005574BA" w:rsidP="005574BA">
      <w:pPr>
        <w:pStyle w:val="Prrafodelista"/>
        <w:numPr>
          <w:ilvl w:val="0"/>
          <w:numId w:val="1"/>
        </w:numPr>
      </w:pPr>
      <w:r>
        <w:t>Ubicación</w:t>
      </w:r>
    </w:p>
    <w:p w:rsidR="005574BA" w:rsidRDefault="005574BA" w:rsidP="005574BA">
      <w:pPr>
        <w:pStyle w:val="Prrafodelista"/>
      </w:pPr>
      <w:r>
        <w:t>Los barcos permanecerán mientras dure el torneo en el parque cerrado dispuesto por la autoridad organizadora</w:t>
      </w:r>
    </w:p>
    <w:p w:rsidR="005574BA" w:rsidRDefault="005574BA" w:rsidP="005574BA">
      <w:pPr>
        <w:pStyle w:val="Prrafodelista"/>
        <w:numPr>
          <w:ilvl w:val="0"/>
          <w:numId w:val="1"/>
        </w:numPr>
      </w:pPr>
      <w:r>
        <w:t>Premios</w:t>
      </w:r>
    </w:p>
    <w:p w:rsidR="005574BA" w:rsidRDefault="005574BA" w:rsidP="005574BA">
      <w:pPr>
        <w:pStyle w:val="Prrafodelista"/>
      </w:pPr>
      <w:r>
        <w:t>Los premios se distribuirán de la siguiente manera:</w:t>
      </w:r>
      <w:r w:rsidR="00A1482C">
        <w:t xml:space="preserve"> Clasificación general 1º,2º,3º,4º,5º,6º,7º,8º. Mixto 1º.</w:t>
      </w:r>
      <w:r w:rsidR="00C20699">
        <w:t xml:space="preserve"> </w:t>
      </w:r>
      <w:proofErr w:type="spellStart"/>
      <w:r w:rsidR="00C20699">
        <w:t>Master</w:t>
      </w:r>
      <w:proofErr w:type="spellEnd"/>
      <w:r w:rsidR="00A1482C">
        <w:t xml:space="preserve"> 1º. Junior 1º. </w:t>
      </w:r>
      <w:proofErr w:type="gramStart"/>
      <w:r w:rsidR="00A1482C">
        <w:t>Damas</w:t>
      </w:r>
      <w:proofErr w:type="gramEnd"/>
      <w:r w:rsidR="00A1482C">
        <w:t xml:space="preserve"> 1º</w:t>
      </w:r>
    </w:p>
    <w:p w:rsidR="005574BA" w:rsidRDefault="005574BA" w:rsidP="005574BA">
      <w:pPr>
        <w:pStyle w:val="Prrafodelista"/>
        <w:numPr>
          <w:ilvl w:val="0"/>
          <w:numId w:val="1"/>
        </w:numPr>
      </w:pPr>
      <w:r>
        <w:t>Descargo de Responsabilidad</w:t>
      </w:r>
    </w:p>
    <w:p w:rsidR="005574BA" w:rsidRDefault="005574BA" w:rsidP="005574BA">
      <w:pPr>
        <w:pStyle w:val="Prrafodelista"/>
      </w:pPr>
      <w:r>
        <w:t xml:space="preserve">Los competidores participan en este torneo enteramente bajo su propio riesgo. Ver RRV 4, Decisión de Regatear. La Autoridad Organizadora  no aceptará responsabilidad por daño material, ni por lesión personal ni muerte </w:t>
      </w:r>
      <w:proofErr w:type="gramStart"/>
      <w:r>
        <w:t>relacionados</w:t>
      </w:r>
      <w:proofErr w:type="gramEnd"/>
      <w:r>
        <w:t xml:space="preserve"> con este torneo, ya sea que ocurran antes, durante o después del mismo.</w:t>
      </w:r>
    </w:p>
    <w:p w:rsidR="005574BA" w:rsidRDefault="005574BA" w:rsidP="005574BA">
      <w:pPr>
        <w:pStyle w:val="Prrafodelista"/>
        <w:numPr>
          <w:ilvl w:val="0"/>
          <w:numId w:val="1"/>
        </w:numPr>
      </w:pPr>
      <w:r>
        <w:t>Información Adicional</w:t>
      </w:r>
    </w:p>
    <w:p w:rsidR="005574BA" w:rsidRDefault="005574BA" w:rsidP="005574BA">
      <w:pPr>
        <w:pStyle w:val="Prrafodelista"/>
      </w:pPr>
      <w:r>
        <w:t>Para obtener información adicional contactarse a: Fernando Esquivo 03442-15479756</w:t>
      </w:r>
    </w:p>
    <w:p w:rsidR="005574BA" w:rsidRDefault="000D5F39" w:rsidP="005574BA">
      <w:pPr>
        <w:pStyle w:val="Prrafodelista"/>
      </w:pPr>
      <w:hyperlink r:id="rId9" w:history="1">
        <w:r w:rsidR="005574BA" w:rsidRPr="00386182">
          <w:rPr>
            <w:rStyle w:val="Hipervnculo"/>
          </w:rPr>
          <w:t>fernandoesquivo@hotmail.com</w:t>
        </w:r>
      </w:hyperlink>
    </w:p>
    <w:p w:rsidR="005574BA" w:rsidRDefault="005574BA" w:rsidP="005574BA">
      <w:pPr>
        <w:pStyle w:val="Prrafodelista"/>
      </w:pPr>
    </w:p>
    <w:p w:rsidR="00926D70" w:rsidRDefault="00926D70" w:rsidP="00926D70">
      <w:pPr>
        <w:pStyle w:val="Prrafodelista"/>
      </w:pPr>
      <w:r>
        <w:t xml:space="preserve"> </w:t>
      </w:r>
    </w:p>
    <w:p w:rsidR="007C75EF" w:rsidRDefault="007C75EF" w:rsidP="007C75EF">
      <w:pPr>
        <w:ind w:left="360"/>
      </w:pPr>
    </w:p>
    <w:sectPr w:rsidR="007C75EF" w:rsidSect="000C3CBF">
      <w:headerReference w:type="default" r:id="rId10"/>
      <w:footerReference w:type="default" r:id="rId11"/>
      <w:pgSz w:w="11906" w:h="16838"/>
      <w:pgMar w:top="1819" w:right="1133"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EB3" w:rsidRDefault="003F2EB3" w:rsidP="000C3CBF">
      <w:pPr>
        <w:spacing w:after="0" w:line="240" w:lineRule="auto"/>
      </w:pPr>
      <w:r>
        <w:separator/>
      </w:r>
    </w:p>
  </w:endnote>
  <w:endnote w:type="continuationSeparator" w:id="0">
    <w:p w:rsidR="003F2EB3" w:rsidRDefault="003F2EB3" w:rsidP="000C3C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CBF" w:rsidRDefault="000C3CBF" w:rsidP="000C3CBF">
    <w:pPr>
      <w:pStyle w:val="Piedepgina"/>
      <w:jc w:val="center"/>
    </w:pPr>
    <w:r>
      <w:t xml:space="preserve">Av. Costanera Norte La Fraternidad s/n – Tel: 03442 422073 – 3260 Concepción del Uruguay   </w:t>
    </w:r>
    <w:hyperlink r:id="rId1" w:history="1">
      <w:r w:rsidRPr="00B8557F">
        <w:rPr>
          <w:rStyle w:val="Hipervnculo"/>
        </w:rPr>
        <w:t>yce@yce.org.ar</w:t>
      </w:r>
    </w:hyperlink>
    <w:r>
      <w:t xml:space="preserve"> / </w:t>
    </w:r>
    <w:r w:rsidRPr="00B87E75">
      <w:rPr>
        <w:rStyle w:val="Hipervnculo"/>
      </w:rPr>
      <w:t>vela@yce.org.ar</w:t>
    </w:r>
  </w:p>
  <w:p w:rsidR="000C3CBF" w:rsidRDefault="000D5F39" w:rsidP="000C3CBF">
    <w:pPr>
      <w:pStyle w:val="Piedepgina"/>
      <w:tabs>
        <w:tab w:val="left" w:pos="2685"/>
        <w:tab w:val="center" w:pos="4549"/>
      </w:tabs>
      <w:jc w:val="center"/>
    </w:pPr>
    <w:hyperlink r:id="rId2" w:history="1">
      <w:r w:rsidR="000C3CBF">
        <w:rPr>
          <w:rStyle w:val="Hipervnculo"/>
        </w:rPr>
        <w:t>www.yce.org.ar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EB3" w:rsidRDefault="003F2EB3" w:rsidP="000C3CBF">
      <w:pPr>
        <w:spacing w:after="0" w:line="240" w:lineRule="auto"/>
      </w:pPr>
      <w:r>
        <w:separator/>
      </w:r>
    </w:p>
  </w:footnote>
  <w:footnote w:type="continuationSeparator" w:id="0">
    <w:p w:rsidR="003F2EB3" w:rsidRDefault="003F2EB3" w:rsidP="000C3C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CBF" w:rsidRDefault="000C3CBF">
    <w:pPr>
      <w:pStyle w:val="Encabezado"/>
    </w:pPr>
    <w:r>
      <w:rPr>
        <w:noProof/>
        <w:lang w:eastAsia="es-ES"/>
      </w:rPr>
      <w:drawing>
        <wp:anchor distT="0" distB="0" distL="114300" distR="114300" simplePos="0" relativeHeight="251658240" behindDoc="1" locked="0" layoutInCell="1" allowOverlap="1">
          <wp:simplePos x="0" y="0"/>
          <wp:positionH relativeFrom="column">
            <wp:posOffset>46990</wp:posOffset>
          </wp:positionH>
          <wp:positionV relativeFrom="paragraph">
            <wp:posOffset>-43815</wp:posOffset>
          </wp:positionV>
          <wp:extent cx="1133475" cy="528955"/>
          <wp:effectExtent l="0" t="0" r="0" b="0"/>
          <wp:wrapTight wrapText="bothSides">
            <wp:wrapPolygon edited="0">
              <wp:start x="0" y="0"/>
              <wp:lineTo x="0" y="21004"/>
              <wp:lineTo x="21418" y="21004"/>
              <wp:lineTo x="21418" y="0"/>
              <wp:lineTo x="0" y="0"/>
            </wp:wrapPolygon>
          </wp:wrapTight>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ardete YCE.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33475" cy="528955"/>
                  </a:xfrm>
                  <a:prstGeom prst="rect">
                    <a:avLst/>
                  </a:prstGeom>
                </pic:spPr>
              </pic:pic>
            </a:graphicData>
          </a:graphic>
        </wp:anchor>
      </w:drawing>
    </w:r>
    <w:r>
      <w:rPr>
        <w:noProof/>
        <w:lang w:eastAsia="es-ES"/>
      </w:rPr>
      <w:drawing>
        <wp:anchor distT="0" distB="0" distL="114300" distR="114300" simplePos="0" relativeHeight="251659264" behindDoc="1" locked="0" layoutInCell="1" allowOverlap="1">
          <wp:simplePos x="0" y="0"/>
          <wp:positionH relativeFrom="column">
            <wp:posOffset>4857115</wp:posOffset>
          </wp:positionH>
          <wp:positionV relativeFrom="paragraph">
            <wp:posOffset>-335280</wp:posOffset>
          </wp:positionV>
          <wp:extent cx="933450" cy="933450"/>
          <wp:effectExtent l="0" t="0" r="0" b="0"/>
          <wp:wrapTight wrapText="bothSides">
            <wp:wrapPolygon edited="0">
              <wp:start x="0" y="0"/>
              <wp:lineTo x="0" y="21159"/>
              <wp:lineTo x="21159" y="21159"/>
              <wp:lineTo x="21159" y="0"/>
              <wp:lineTo x="0" y="0"/>
            </wp:wrapPolygon>
          </wp:wrapTight>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lase Pampero.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33450" cy="9334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0140B"/>
    <w:multiLevelType w:val="multilevel"/>
    <w:tmpl w:val="2B04C7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C1780D"/>
    <w:rsid w:val="00086908"/>
    <w:rsid w:val="000C3CBF"/>
    <w:rsid w:val="000D5F39"/>
    <w:rsid w:val="0033027C"/>
    <w:rsid w:val="00350138"/>
    <w:rsid w:val="003F2EB3"/>
    <w:rsid w:val="0042327E"/>
    <w:rsid w:val="004A1079"/>
    <w:rsid w:val="004B2464"/>
    <w:rsid w:val="005574BA"/>
    <w:rsid w:val="00735D83"/>
    <w:rsid w:val="007C75EF"/>
    <w:rsid w:val="00893D76"/>
    <w:rsid w:val="00926D70"/>
    <w:rsid w:val="009D13CA"/>
    <w:rsid w:val="00A1482C"/>
    <w:rsid w:val="00C1780D"/>
    <w:rsid w:val="00C20699"/>
    <w:rsid w:val="00C50A95"/>
    <w:rsid w:val="00CF1197"/>
    <w:rsid w:val="00E4543F"/>
    <w:rsid w:val="00F91F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A9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780D"/>
    <w:pPr>
      <w:ind w:left="720"/>
      <w:contextualSpacing/>
    </w:pPr>
  </w:style>
  <w:style w:type="character" w:styleId="Hipervnculo">
    <w:name w:val="Hyperlink"/>
    <w:basedOn w:val="Fuentedeprrafopredeter"/>
    <w:uiPriority w:val="99"/>
    <w:unhideWhenUsed/>
    <w:rsid w:val="007C75EF"/>
    <w:rPr>
      <w:color w:val="0000FF" w:themeColor="hyperlink"/>
      <w:u w:val="single"/>
    </w:rPr>
  </w:style>
  <w:style w:type="paragraph" w:styleId="Encabezado">
    <w:name w:val="header"/>
    <w:basedOn w:val="Normal"/>
    <w:link w:val="EncabezadoCar"/>
    <w:uiPriority w:val="99"/>
    <w:unhideWhenUsed/>
    <w:rsid w:val="000C3C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C3CBF"/>
  </w:style>
  <w:style w:type="paragraph" w:styleId="Piedepgina">
    <w:name w:val="footer"/>
    <w:basedOn w:val="Normal"/>
    <w:link w:val="PiedepginaCar"/>
    <w:unhideWhenUsed/>
    <w:rsid w:val="000C3CBF"/>
    <w:pPr>
      <w:tabs>
        <w:tab w:val="center" w:pos="4252"/>
        <w:tab w:val="right" w:pos="8504"/>
      </w:tabs>
      <w:spacing w:after="0" w:line="240" w:lineRule="auto"/>
    </w:pPr>
  </w:style>
  <w:style w:type="character" w:customStyle="1" w:styleId="PiedepginaCar">
    <w:name w:val="Pie de página Car"/>
    <w:basedOn w:val="Fuentedeprrafopredeter"/>
    <w:link w:val="Piedepgina"/>
    <w:rsid w:val="000C3CBF"/>
  </w:style>
  <w:style w:type="paragraph" w:styleId="Textodeglobo">
    <w:name w:val="Balloon Text"/>
    <w:basedOn w:val="Normal"/>
    <w:link w:val="TextodegloboCar"/>
    <w:uiPriority w:val="99"/>
    <w:semiHidden/>
    <w:unhideWhenUsed/>
    <w:rsid w:val="000C3C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3C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rnandoesquivo@hot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yce.org.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ernandoesquivo@hotmail.com"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2" Type="http://schemas.openxmlformats.org/officeDocument/2006/relationships/hyperlink" Target="http://www.yce.org.ar" TargetMode="External"/><Relationship Id="rId1" Type="http://schemas.openxmlformats.org/officeDocument/2006/relationships/hyperlink" Target="mailto:yce@yce.org.a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514</Words>
  <Characters>2832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2017-06-28T12:27:00Z</dcterms:created>
  <dcterms:modified xsi:type="dcterms:W3CDTF">2017-07-07T22:14:00Z</dcterms:modified>
</cp:coreProperties>
</file>